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06" w:rsidRPr="007611FC" w:rsidRDefault="007611FC" w:rsidP="007611FC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611FC">
        <w:rPr>
          <w:rFonts w:ascii="Times New Roman" w:hAnsi="Times New Roman" w:cs="Times New Roman"/>
          <w:b/>
          <w:sz w:val="24"/>
          <w:szCs w:val="24"/>
        </w:rPr>
        <w:t xml:space="preserve">Вопросы рубежного контроля №1 по дисциплине </w:t>
      </w:r>
      <w:r w:rsidR="00335ED0">
        <w:rPr>
          <w:rFonts w:ascii="Times New Roman" w:hAnsi="Times New Roman" w:cs="Times New Roman"/>
          <w:b/>
          <w:sz w:val="24"/>
          <w:szCs w:val="24"/>
        </w:rPr>
        <w:t>«О</w:t>
      </w:r>
      <w:r w:rsidRPr="007611FC">
        <w:rPr>
          <w:rFonts w:ascii="Times New Roman" w:hAnsi="Times New Roman" w:cs="Times New Roman"/>
          <w:b/>
          <w:sz w:val="24"/>
          <w:szCs w:val="24"/>
        </w:rPr>
        <w:t>сновы ветеринарии</w:t>
      </w:r>
      <w:r w:rsidR="00335ED0">
        <w:rPr>
          <w:rFonts w:ascii="Times New Roman" w:hAnsi="Times New Roman" w:cs="Times New Roman"/>
          <w:b/>
          <w:sz w:val="24"/>
          <w:szCs w:val="24"/>
        </w:rPr>
        <w:t>»</w:t>
      </w:r>
    </w:p>
    <w:p w:rsidR="009C1337" w:rsidRPr="009C1337" w:rsidRDefault="000D63E9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 </w:t>
      </w:r>
      <w:r w:rsidR="009C1337" w:rsidRPr="009C1337">
        <w:t>Основные разделы основы ветеринарии, их содержание и значение в системе мероприятий по сохранению продуктивности животных.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Основные задачи ветеринарии. Особенности ветеринарного обслуживания фермерских и хозяйств частного сектора в условиях рыночной экономики.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Болезни ротовой полости.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Понятие об этиологии, патогенезе и клинических признаках болезни.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Значение реактивности в патологическом процессе.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Иммунологическая реактивность организма (иммунитет, аллергия, анафилаксия).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Местные расстройства кровообращения (анемия, гиперемия, кровотечение, тромбоз, эмболия).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Воспаление (классификация, признаки, течение/исход воспалений).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Правила взятия крови у животных.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Основные принципы общего и специального исследования животных. 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Симптомы и синдромы болезней. Понятие о диагнозе.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Лекарства, классификация. Действие лекарственных средств на организм.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Пути введения лекарственных веществ животным.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Основы терапии незаразных болезней животных/птиц.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Болезни органов сердечно-сосудистой  системы.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Патология органов кровообращения. Травматический перикардит.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Патология органов дыхания. Болезни верхних дыхательных путей (ринит, ларингит).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Бронхиты. Пневмония.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Тимпания и меры профилактики.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Гастроэнтериты у крупного рогатого скота.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Autospacing="0"/>
      </w:pPr>
      <w:r w:rsidRPr="009C1337">
        <w:t xml:space="preserve">Болезни органов мочеполовой системы. 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Хирургические болезни, лечение и профилактика.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Инфекционные болезни. Классификация.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Инфекционные болезни. Общие  принципы, методы лечения и профилактики  инфекционных болезней.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Специфические мероприятия по борьбе с инфекционными болезнями.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rPr>
          <w:lang w:val="kk-KZ"/>
        </w:rPr>
        <w:t xml:space="preserve">Динамика развития </w:t>
      </w:r>
      <w:r w:rsidRPr="009C1337">
        <w:t xml:space="preserve">инфекционной </w:t>
      </w:r>
      <w:r w:rsidRPr="009C1337">
        <w:rPr>
          <w:lang w:val="kk-KZ"/>
        </w:rPr>
        <w:t>болезни, ее течение и формы проявления.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Основные принципы специфической профилактики инфекционных болезней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Лечебные и предохранительные прививки (вакцинация, серотерапия).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Неинфекционные болезни(принципы, методы лечения и профилактика)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Топография органов пищеварительной системы.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 xml:space="preserve">Правила взятия и пересылки </w:t>
      </w:r>
      <w:proofErr w:type="spellStart"/>
      <w:r w:rsidRPr="009C1337">
        <w:t>пат.материала</w:t>
      </w:r>
      <w:proofErr w:type="spellEnd"/>
      <w:r w:rsidRPr="009C1337">
        <w:t>.</w:t>
      </w:r>
    </w:p>
    <w:p w:rsidR="009C1337" w:rsidRPr="009C1337" w:rsidRDefault="009C1337" w:rsidP="009C1337">
      <w:pPr>
        <w:pStyle w:val="a3"/>
        <w:numPr>
          <w:ilvl w:val="0"/>
          <w:numId w:val="1"/>
        </w:numPr>
      </w:pPr>
      <w:r w:rsidRPr="009C1337">
        <w:t>Отравление животных.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Паразитарные болезни животных. Классификация болезней.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Определение паразитизма виды паразитизма.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Понятие об инвазионных болезнях и их отличие от инфекционных.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Гельминтозы. Особенности морфологии и биологии трематод.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Энтомология и </w:t>
      </w:r>
      <w:proofErr w:type="spellStart"/>
      <w:r w:rsidRPr="009C1337">
        <w:t>арахнозы</w:t>
      </w:r>
      <w:proofErr w:type="spellEnd"/>
      <w:r w:rsidRPr="009C1337">
        <w:t xml:space="preserve"> животных.  (характеристика, биологические особенности, меры борьбы).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Лабораторные методы исследования. 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>Иммуноферментный анализ (сущность, виды)</w:t>
      </w:r>
    </w:p>
    <w:p w:rsidR="009C1337" w:rsidRPr="009C1337" w:rsidRDefault="009C1337" w:rsidP="009C1337">
      <w:pPr>
        <w:pStyle w:val="a3"/>
        <w:numPr>
          <w:ilvl w:val="0"/>
          <w:numId w:val="1"/>
        </w:numPr>
        <w:spacing w:before="0" w:beforeAutospacing="0" w:after="0" w:afterAutospacing="0"/>
      </w:pPr>
      <w:r w:rsidRPr="009C1337">
        <w:t xml:space="preserve">Бактериологические методы исследования. </w:t>
      </w:r>
    </w:p>
    <w:p w:rsidR="004A43D0" w:rsidRPr="00AE0D5C" w:rsidRDefault="004A43D0" w:rsidP="009C1337">
      <w:pPr>
        <w:pStyle w:val="a3"/>
        <w:spacing w:before="0" w:beforeAutospacing="0" w:after="0" w:afterAutospacing="0"/>
        <w:ind w:left="-567"/>
        <w:jc w:val="both"/>
      </w:pPr>
      <w:bookmarkStart w:id="0" w:name="_GoBack"/>
      <w:bookmarkEnd w:id="0"/>
    </w:p>
    <w:p w:rsidR="004A43D0" w:rsidRPr="00AE0D5C" w:rsidRDefault="004A43D0" w:rsidP="004A43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A43D0" w:rsidRPr="00AE0D5C" w:rsidSect="00FE5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3501B"/>
    <w:multiLevelType w:val="multilevel"/>
    <w:tmpl w:val="A4F83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929BE"/>
    <w:multiLevelType w:val="hybridMultilevel"/>
    <w:tmpl w:val="D012E6F6"/>
    <w:lvl w:ilvl="0" w:tplc="35021DD4">
      <w:start w:val="5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B582EC0"/>
    <w:multiLevelType w:val="hybridMultilevel"/>
    <w:tmpl w:val="CB74C086"/>
    <w:lvl w:ilvl="0" w:tplc="44944064">
      <w:start w:val="5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43D0"/>
    <w:rsid w:val="000D63E9"/>
    <w:rsid w:val="002878E1"/>
    <w:rsid w:val="00335ED0"/>
    <w:rsid w:val="004A43D0"/>
    <w:rsid w:val="007611FC"/>
    <w:rsid w:val="00815EE8"/>
    <w:rsid w:val="009C1337"/>
    <w:rsid w:val="00AE0D5C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4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354</Words>
  <Characters>2019</Characters>
  <Application>Microsoft Office Word</Application>
  <DocSecurity>0</DocSecurity>
  <Lines>16</Lines>
  <Paragraphs>4</Paragraphs>
  <ScaleCrop>false</ScaleCrop>
  <Company>Microsoft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Студент</cp:lastModifiedBy>
  <cp:revision>8</cp:revision>
  <cp:lastPrinted>2018-03-01T06:00:00Z</cp:lastPrinted>
  <dcterms:created xsi:type="dcterms:W3CDTF">2018-02-13T07:30:00Z</dcterms:created>
  <dcterms:modified xsi:type="dcterms:W3CDTF">2018-04-20T08:39:00Z</dcterms:modified>
</cp:coreProperties>
</file>